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50"/>
        <w:tblW w:w="10155" w:type="dxa"/>
        <w:tblCellMar>
          <w:left w:w="0" w:type="dxa"/>
          <w:right w:w="0" w:type="dxa"/>
        </w:tblCellMar>
        <w:tblLook w:val="04A0"/>
      </w:tblPr>
      <w:tblGrid>
        <w:gridCol w:w="655"/>
        <w:gridCol w:w="1021"/>
        <w:gridCol w:w="1063"/>
        <w:gridCol w:w="723"/>
        <w:gridCol w:w="1030"/>
        <w:gridCol w:w="974"/>
        <w:gridCol w:w="1022"/>
        <w:gridCol w:w="1607"/>
        <w:gridCol w:w="2060"/>
      </w:tblGrid>
      <w:tr w:rsidR="00B17334" w:rsidRPr="00B17334" w:rsidTr="00B17334">
        <w:trPr>
          <w:trHeight w:val="347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招聘对象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岗位主要工作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其他资格条件和说明</w:t>
            </w:r>
          </w:p>
        </w:tc>
      </w:tr>
      <w:tr w:rsidR="00B17334" w:rsidRPr="00B17334" w:rsidTr="00B17334">
        <w:trPr>
          <w:trHeight w:val="1077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三星镇人民政府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市政工程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市政工程类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40周岁以下</w:t>
            </w:r>
          </w:p>
        </w:tc>
        <w:tc>
          <w:tcPr>
            <w:tcW w:w="16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负责市政基础设施、房建项目监管、工业项目安全检查等工作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5年以上工程管理工作经验，熟练使用CAD软件，具备二级建造师证、造价师证等相关执业资格、中级及以上职称，精通工程管理知识，熟悉工程建设程序及相关法律法规者优先考虑。</w:t>
            </w:r>
          </w:p>
        </w:tc>
      </w:tr>
      <w:tr w:rsidR="00B17334" w:rsidRPr="00B17334" w:rsidTr="00B17334">
        <w:trPr>
          <w:trHeight w:val="1102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建筑工程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建筑工程类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334" w:rsidRPr="00B17334" w:rsidRDefault="00B17334" w:rsidP="00B173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334" w:rsidRPr="00B17334" w:rsidRDefault="00B17334" w:rsidP="00B173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334" w:rsidRPr="00B17334" w:rsidRDefault="00B17334" w:rsidP="00B173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7334" w:rsidRPr="00B17334" w:rsidRDefault="00B17334" w:rsidP="00B173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17334" w:rsidRPr="00B17334" w:rsidTr="00B17334">
        <w:trPr>
          <w:trHeight w:val="347"/>
        </w:trPr>
        <w:tc>
          <w:tcPr>
            <w:tcW w:w="101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7334" w:rsidRPr="00B17334" w:rsidRDefault="00B17334" w:rsidP="00B17334">
            <w:pPr>
              <w:widowControl/>
              <w:shd w:val="clear" w:color="auto" w:fill="FFFFFF"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  <w:szCs w:val="24"/>
              </w:rPr>
              <w:t>注：1、独立管理市政工程类项目5年及以上者，或独立管理投资金额5000万以上（报名时带上相关佐证材料），学历可放宽至非全日制本科及以上。</w:t>
            </w:r>
          </w:p>
          <w:p w:rsidR="00B17334" w:rsidRPr="00B17334" w:rsidRDefault="00B17334" w:rsidP="00B17334">
            <w:pPr>
              <w:widowControl/>
              <w:shd w:val="clear" w:color="auto" w:fill="FFFFFF"/>
              <w:wordWrap w:val="0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6"/>
                <w:szCs w:val="26"/>
              </w:rPr>
            </w:pPr>
            <w:r w:rsidRPr="00B17334">
              <w:rPr>
                <w:rFonts w:ascii="仿宋" w:eastAsia="仿宋" w:hAnsi="仿宋" w:cs="宋体" w:hint="eastAsia"/>
                <w:color w:val="000000"/>
                <w:spacing w:val="8"/>
                <w:kern w:val="0"/>
                <w:sz w:val="24"/>
                <w:szCs w:val="24"/>
              </w:rPr>
              <w:t>2、独立管理15万㎡建筑项目经验、或有5年以上工作经验并有建筑类一级建造师证（报名时带上相关佐证材料），学历可放宽至非全日制本科及以上。</w:t>
            </w:r>
          </w:p>
          <w:p w:rsidR="00B17334" w:rsidRPr="00B17334" w:rsidRDefault="00B17334" w:rsidP="00B17334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4D6898" w:rsidRPr="00B17334" w:rsidRDefault="00B17334">
      <w:pPr>
        <w:rPr>
          <w:sz w:val="28"/>
          <w:szCs w:val="28"/>
        </w:rPr>
      </w:pPr>
      <w:r w:rsidRPr="00B17334">
        <w:rPr>
          <w:sz w:val="28"/>
          <w:szCs w:val="28"/>
        </w:rPr>
        <w:t>附件一：</w:t>
      </w:r>
    </w:p>
    <w:sectPr w:rsidR="004D6898" w:rsidRPr="00B17334" w:rsidSect="00B173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98" w:rsidRDefault="004D6898" w:rsidP="00B17334">
      <w:r>
        <w:separator/>
      </w:r>
    </w:p>
  </w:endnote>
  <w:endnote w:type="continuationSeparator" w:id="1">
    <w:p w:rsidR="004D6898" w:rsidRDefault="004D6898" w:rsidP="00B17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98" w:rsidRDefault="004D6898" w:rsidP="00B17334">
      <w:r>
        <w:separator/>
      </w:r>
    </w:p>
  </w:footnote>
  <w:footnote w:type="continuationSeparator" w:id="1">
    <w:p w:rsidR="004D6898" w:rsidRDefault="004D6898" w:rsidP="00B17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334"/>
    <w:rsid w:val="004D6898"/>
    <w:rsid w:val="00B17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3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334"/>
    <w:rPr>
      <w:sz w:val="18"/>
      <w:szCs w:val="18"/>
    </w:rPr>
  </w:style>
  <w:style w:type="paragraph" w:styleId="a5">
    <w:name w:val="Normal (Web)"/>
    <w:basedOn w:val="a"/>
    <w:uiPriority w:val="99"/>
    <w:unhideWhenUsed/>
    <w:rsid w:val="00B173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2022-02-08T02:12:00Z</dcterms:created>
  <dcterms:modified xsi:type="dcterms:W3CDTF">2022-02-08T02:14:00Z</dcterms:modified>
</cp:coreProperties>
</file>