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spacing w:line="48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，截止至2021年8月30日，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工作经历符合所报岗位资格条件要求的工作年限（以企业社保缴费证明为准）。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现因江苏省人力资源与社会保障局系统升级维护，无法提供社保缴费证明，本人承诺江苏省人力资源与社会保障局系统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恢复查询后三日内</w:t>
      </w:r>
      <w:r>
        <w:rPr>
          <w:rFonts w:hint="eastAsia" w:ascii="仿宋_GB2312" w:hAnsi="仿宋_GB2312" w:eastAsia="仿宋_GB2312" w:cs="仿宋_GB2312"/>
          <w:sz w:val="32"/>
          <w:szCs w:val="32"/>
        </w:rPr>
        <w:t>补交社保缴费证明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发送至: 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"mailto:xzgxqzp@163.com。逾期未补交或提交的企业社保缴费证明经核查不满两"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xzgxqzp@163.com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Style w:val="8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Style w:val="8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逾期未补交或提交的企业社保缴费证明经核查不</w:t>
      </w:r>
      <w:r>
        <w:rPr>
          <w:rStyle w:val="8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符</w:t>
      </w:r>
      <w:r>
        <w:rPr>
          <w:rStyle w:val="8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end"/>
      </w:r>
      <w:r>
        <w:rPr>
          <w:rStyle w:val="8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合报考岗位资格条件要求工作年限的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，视为报名资格不符，所有后果由本人自行承担。</w:t>
      </w:r>
    </w:p>
    <w:p>
      <w:pPr>
        <w:spacing w:line="48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8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8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8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签名：</w:t>
      </w:r>
    </w:p>
    <w:p>
      <w:pPr>
        <w:spacing w:line="48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日期：</w:t>
      </w:r>
    </w:p>
    <w:p>
      <w:pPr>
        <w:ind w:firstLine="600" w:firstLineChars="200"/>
        <w:rPr>
          <w:rFonts w:ascii="微软雅黑" w:hAnsi="微软雅黑" w:eastAsia="微软雅黑"/>
          <w:sz w:val="30"/>
          <w:szCs w:val="30"/>
        </w:rPr>
      </w:pPr>
    </w:p>
    <w:sectPr>
      <w:pgSz w:w="11906" w:h="16838"/>
      <w:pgMar w:top="1814" w:right="1587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79"/>
    <w:rsid w:val="000121A5"/>
    <w:rsid w:val="00037A8C"/>
    <w:rsid w:val="00145112"/>
    <w:rsid w:val="001C2BDA"/>
    <w:rsid w:val="003935AF"/>
    <w:rsid w:val="003D1AD7"/>
    <w:rsid w:val="00665391"/>
    <w:rsid w:val="007D1479"/>
    <w:rsid w:val="007D53EA"/>
    <w:rsid w:val="009C24BE"/>
    <w:rsid w:val="00BE7DEA"/>
    <w:rsid w:val="00C22ADB"/>
    <w:rsid w:val="00F21F4B"/>
    <w:rsid w:val="00FB2148"/>
    <w:rsid w:val="01E70B69"/>
    <w:rsid w:val="138D56DB"/>
    <w:rsid w:val="3CDD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文字 字符"/>
    <w:basedOn w:val="7"/>
    <w:link w:val="2"/>
    <w:semiHidden/>
    <w:qFormat/>
    <w:uiPriority w:val="99"/>
  </w:style>
  <w:style w:type="character" w:customStyle="1" w:styleId="13">
    <w:name w:val="批注主题 字符"/>
    <w:basedOn w:val="12"/>
    <w:link w:val="5"/>
    <w:semiHidden/>
    <w:qFormat/>
    <w:uiPriority w:val="99"/>
    <w:rPr>
      <w:b/>
      <w:bCs/>
    </w:rPr>
  </w:style>
  <w:style w:type="character" w:customStyle="1" w:styleId="14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317</Characters>
  <Lines>2</Lines>
  <Paragraphs>1</Paragraphs>
  <TotalTime>0</TotalTime>
  <ScaleCrop>false</ScaleCrop>
  <LinksUpToDate>false</LinksUpToDate>
  <CharactersWithSpaces>371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2021-09-22T05:31:00Z</dcterms:created>
  <dc:creator>李 会玲</dc:creator>
  <cp:lastModifiedBy>墨水心</cp:lastModifiedBy>
  <dcterms:modified xsi:type="dcterms:W3CDTF">2021-09-22T07:35:22Z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F8DBD53EE6A242F6A87E566A6FD62B0F</vt:lpwstr>
  </property>
</Properties>
</file>