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default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现场报名地址：无锡市锡山区东亭街道迎宾北路2号，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锡山区工业和信息化局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408办公室</w:t>
      </w:r>
    </w:p>
    <w:p/>
    <w:p/>
    <w:p/>
    <w:p>
      <w:r>
        <w:drawing>
          <wp:inline distT="0" distB="0" distL="114300" distR="114300">
            <wp:extent cx="5273040" cy="316103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57D09"/>
    <w:rsid w:val="30357D09"/>
    <w:rsid w:val="721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2021-06-22T02:20:00Z</dcterms:created>
  <dc:creator>徐好</dc:creator>
  <cp:lastModifiedBy>徐好</cp:lastModifiedBy>
  <dcterms:modified xsi:type="dcterms:W3CDTF">2021-09-14T06:10:08Z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F683C076D9274C178BE94F47932F9688</vt:lpwstr>
  </property>
  <property fmtid="{D5CDD505-2E9C-101B-9397-08002B2CF9AE}" pid="4" name="KSOSaveFontToCloudKey">
    <vt:lpwstr>263506848_btnclosed</vt:lpwstr>
  </property>
</Properties>
</file>